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D7" w:rsidRDefault="000A3CCA" w:rsidP="00721FE1">
      <w:pPr>
        <w:pStyle w:val="BodyText"/>
        <w:ind w:left="3701" w:firstLine="0"/>
        <w:jc w:val="left"/>
        <w:rPr>
          <w:sz w:val="20"/>
        </w:rPr>
      </w:pPr>
      <w:r>
        <w:rPr>
          <w:sz w:val="20"/>
        </w:rPr>
        <w:t xml:space="preserve">            </w:t>
      </w:r>
      <w:r w:rsidR="00DD3D42">
        <w:rPr>
          <w:noProof/>
          <w:sz w:val="20"/>
        </w:rPr>
        <w:drawing>
          <wp:inline distT="0" distB="0" distL="0" distR="0">
            <wp:extent cx="1108653" cy="10835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653" cy="108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0D7" w:rsidRDefault="00DD3D42" w:rsidP="000A3CCA">
      <w:pPr>
        <w:pStyle w:val="Title"/>
      </w:pPr>
      <w:r>
        <w:t>Report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Town</w:t>
      </w:r>
      <w:r>
        <w:rPr>
          <w:spacing w:val="-3"/>
        </w:rPr>
        <w:t xml:space="preserve"> </w:t>
      </w:r>
      <w:r>
        <w:t>Manager</w:t>
      </w:r>
    </w:p>
    <w:p w:rsidR="00E270D7" w:rsidRDefault="00DE1E31" w:rsidP="000A3CCA">
      <w:pPr>
        <w:pStyle w:val="Heading1"/>
        <w:spacing w:before="25"/>
        <w:ind w:left="2918" w:right="3265" w:firstLine="0"/>
        <w:jc w:val="center"/>
        <w:rPr>
          <w:u w:val="none"/>
        </w:rPr>
      </w:pPr>
      <w:r>
        <w:rPr>
          <w:u w:val="none"/>
        </w:rPr>
        <w:t>April 11</w:t>
      </w:r>
      <w:r w:rsidR="00DD3D42">
        <w:rPr>
          <w:u w:val="none"/>
        </w:rPr>
        <w:t>,</w:t>
      </w:r>
      <w:r w:rsidR="00DD3D42">
        <w:rPr>
          <w:spacing w:val="-1"/>
          <w:u w:val="none"/>
        </w:rPr>
        <w:t xml:space="preserve"> </w:t>
      </w:r>
      <w:r w:rsidR="00DD3D42">
        <w:rPr>
          <w:u w:val="none"/>
        </w:rPr>
        <w:t>2022</w:t>
      </w:r>
    </w:p>
    <w:p w:rsidR="00E270D7" w:rsidRDefault="00E270D7" w:rsidP="000A3CCA">
      <w:pPr>
        <w:pStyle w:val="BodyText"/>
        <w:ind w:left="0" w:firstLine="0"/>
        <w:jc w:val="center"/>
        <w:rPr>
          <w:b/>
          <w:sz w:val="26"/>
        </w:rPr>
      </w:pPr>
    </w:p>
    <w:p w:rsidR="00E270D7" w:rsidRDefault="00E270D7">
      <w:pPr>
        <w:pStyle w:val="BodyText"/>
        <w:ind w:left="0" w:firstLine="0"/>
        <w:jc w:val="left"/>
        <w:rPr>
          <w:b/>
          <w:sz w:val="36"/>
        </w:rPr>
      </w:pPr>
    </w:p>
    <w:p w:rsidR="00E270D7" w:rsidRDefault="00A67CB4">
      <w:pPr>
        <w:pStyle w:val="ListParagraph"/>
        <w:numPr>
          <w:ilvl w:val="0"/>
          <w:numId w:val="1"/>
        </w:numPr>
        <w:tabs>
          <w:tab w:val="left" w:pos="349"/>
        </w:tabs>
        <w:spacing w:before="0"/>
        <w:ind w:hanging="249"/>
        <w:rPr>
          <w:b/>
          <w:sz w:val="24"/>
        </w:rPr>
      </w:pPr>
      <w:r>
        <w:pict>
          <v:rect id="docshape1" o:spid="_x0000_s1026" style="position:absolute;left:0;text-align:left;margin-left:97.85pt;margin-top:-17.4pt;width:470.95pt;height:.7pt;z-index:15728640;mso-position-horizontal-relative:page" fillcolor="black" stroked="f">
            <w10:wrap anchorx="page"/>
          </v:rect>
        </w:pict>
      </w:r>
      <w:r w:rsidR="00DD3D42">
        <w:rPr>
          <w:b/>
          <w:sz w:val="24"/>
          <w:u w:val="single"/>
        </w:rPr>
        <w:t>Financial</w:t>
      </w:r>
      <w:r w:rsidR="00DD3D42">
        <w:rPr>
          <w:b/>
          <w:spacing w:val="-2"/>
          <w:sz w:val="24"/>
          <w:u w:val="single"/>
        </w:rPr>
        <w:t xml:space="preserve"> </w:t>
      </w:r>
      <w:r w:rsidR="00DD3D42">
        <w:rPr>
          <w:b/>
          <w:sz w:val="24"/>
          <w:u w:val="single"/>
        </w:rPr>
        <w:t>Updates-</w:t>
      </w:r>
    </w:p>
    <w:p w:rsidR="00A934CE" w:rsidRDefault="00952494">
      <w:pPr>
        <w:pStyle w:val="ListParagraph"/>
        <w:numPr>
          <w:ilvl w:val="1"/>
          <w:numId w:val="1"/>
        </w:numPr>
        <w:tabs>
          <w:tab w:val="left" w:pos="1633"/>
        </w:tabs>
        <w:spacing w:before="22"/>
        <w:ind w:hanging="361"/>
        <w:rPr>
          <w:sz w:val="24"/>
        </w:rPr>
      </w:pPr>
      <w:r>
        <w:rPr>
          <w:sz w:val="24"/>
        </w:rPr>
        <w:t xml:space="preserve">The Audit Committee has been contacted and will be establishing a kick-off meeting shortly. </w:t>
      </w:r>
    </w:p>
    <w:p w:rsidR="00952494" w:rsidRDefault="00952494">
      <w:pPr>
        <w:pStyle w:val="ListParagraph"/>
        <w:numPr>
          <w:ilvl w:val="1"/>
          <w:numId w:val="1"/>
        </w:numPr>
        <w:tabs>
          <w:tab w:val="left" w:pos="1633"/>
        </w:tabs>
        <w:spacing w:before="22"/>
        <w:ind w:hanging="361"/>
        <w:rPr>
          <w:sz w:val="24"/>
        </w:rPr>
      </w:pPr>
      <w:r>
        <w:rPr>
          <w:sz w:val="24"/>
        </w:rPr>
        <w:t xml:space="preserve">We are in the process of reviewing Snow &amp; Ice deficits for FY22 and will be working to identify a funding source to transfer from as numbers settle for the year. </w:t>
      </w:r>
    </w:p>
    <w:p w:rsidR="00E270D7" w:rsidRDefault="00DD3D42">
      <w:pPr>
        <w:pStyle w:val="Heading1"/>
        <w:numPr>
          <w:ilvl w:val="0"/>
          <w:numId w:val="1"/>
        </w:numPr>
        <w:tabs>
          <w:tab w:val="left" w:pos="349"/>
        </w:tabs>
        <w:spacing w:before="19"/>
        <w:ind w:hanging="249"/>
        <w:rPr>
          <w:b w:val="0"/>
          <w:u w:val="none"/>
        </w:rPr>
      </w:pPr>
      <w:r>
        <w:t>Personnel</w:t>
      </w:r>
      <w:r>
        <w:rPr>
          <w:spacing w:val="-3"/>
        </w:rPr>
        <w:t xml:space="preserve"> </w:t>
      </w:r>
      <w:r>
        <w:t>Updates</w:t>
      </w:r>
      <w:r>
        <w:rPr>
          <w:b w:val="0"/>
        </w:rPr>
        <w:t>-</w:t>
      </w:r>
    </w:p>
    <w:p w:rsidR="00DD3D42" w:rsidRDefault="00952494">
      <w:pPr>
        <w:pStyle w:val="ListParagraph"/>
        <w:numPr>
          <w:ilvl w:val="1"/>
          <w:numId w:val="1"/>
        </w:numPr>
        <w:tabs>
          <w:tab w:val="left" w:pos="1585"/>
        </w:tabs>
        <w:spacing w:before="2" w:line="254" w:lineRule="auto"/>
        <w:ind w:left="1584" w:right="111"/>
        <w:rPr>
          <w:sz w:val="24"/>
        </w:rPr>
      </w:pPr>
      <w:r>
        <w:rPr>
          <w:sz w:val="24"/>
        </w:rPr>
        <w:t xml:space="preserve">No personnel updates at this time. </w:t>
      </w:r>
    </w:p>
    <w:p w:rsidR="00E270D7" w:rsidRDefault="00DD3D42">
      <w:pPr>
        <w:pStyle w:val="Heading1"/>
        <w:numPr>
          <w:ilvl w:val="0"/>
          <w:numId w:val="1"/>
        </w:numPr>
        <w:tabs>
          <w:tab w:val="left" w:pos="349"/>
        </w:tabs>
        <w:spacing w:before="6"/>
        <w:ind w:hanging="249"/>
        <w:jc w:val="both"/>
        <w:rPr>
          <w:u w:val="none"/>
        </w:rPr>
      </w:pPr>
      <w:r>
        <w:t>Project</w:t>
      </w:r>
      <w:r>
        <w:rPr>
          <w:spacing w:val="-3"/>
        </w:rPr>
        <w:t xml:space="preserve"> </w:t>
      </w:r>
      <w:r>
        <w:t>Updates-</w:t>
      </w:r>
    </w:p>
    <w:p w:rsidR="00F10632" w:rsidRDefault="00952494" w:rsidP="00F10632">
      <w:pPr>
        <w:pStyle w:val="ListParagraph"/>
        <w:numPr>
          <w:ilvl w:val="1"/>
          <w:numId w:val="1"/>
        </w:numPr>
        <w:tabs>
          <w:tab w:val="left" w:pos="1633"/>
        </w:tabs>
        <w:spacing w:before="17" w:line="254" w:lineRule="auto"/>
        <w:ind w:right="107"/>
        <w:rPr>
          <w:sz w:val="24"/>
        </w:rPr>
      </w:pPr>
      <w:r>
        <w:rPr>
          <w:sz w:val="24"/>
        </w:rPr>
        <w:t xml:space="preserve">We continue to monitor work on Central Street. We will coordinate with residents and business owners as work progresses. </w:t>
      </w:r>
    </w:p>
    <w:p w:rsidR="00952494" w:rsidRDefault="00952494" w:rsidP="00F10632">
      <w:pPr>
        <w:pStyle w:val="ListParagraph"/>
        <w:numPr>
          <w:ilvl w:val="1"/>
          <w:numId w:val="1"/>
        </w:numPr>
        <w:tabs>
          <w:tab w:val="left" w:pos="1633"/>
        </w:tabs>
        <w:spacing w:before="17" w:line="254" w:lineRule="auto"/>
        <w:ind w:right="107"/>
        <w:rPr>
          <w:sz w:val="24"/>
        </w:rPr>
      </w:pPr>
      <w:r>
        <w:rPr>
          <w:sz w:val="24"/>
        </w:rPr>
        <w:t xml:space="preserve">RFQ’s for Designer Services for the Old Murdock Restoration have been submitted. We received two proposals by the deadline, and are currently reviewing the documents with CBI Consulting. </w:t>
      </w:r>
    </w:p>
    <w:p w:rsidR="00952494" w:rsidRDefault="00952494" w:rsidP="00F10632">
      <w:pPr>
        <w:pStyle w:val="ListParagraph"/>
        <w:numPr>
          <w:ilvl w:val="1"/>
          <w:numId w:val="1"/>
        </w:numPr>
        <w:tabs>
          <w:tab w:val="left" w:pos="1633"/>
        </w:tabs>
        <w:spacing w:before="17" w:line="254" w:lineRule="auto"/>
        <w:ind w:right="107"/>
        <w:rPr>
          <w:sz w:val="24"/>
        </w:rPr>
      </w:pPr>
      <w:r>
        <w:rPr>
          <w:sz w:val="24"/>
        </w:rPr>
        <w:t xml:space="preserve">Preliminary flagging took place over the weekend for the Winchendon Community Park Amphitheater. We are working with the contractor to put a schedule in place that will minimize the impact to citizen access to the park during construction. </w:t>
      </w:r>
    </w:p>
    <w:p w:rsidR="00952494" w:rsidRDefault="00952494" w:rsidP="00F10632">
      <w:pPr>
        <w:pStyle w:val="ListParagraph"/>
        <w:numPr>
          <w:ilvl w:val="1"/>
          <w:numId w:val="1"/>
        </w:numPr>
        <w:tabs>
          <w:tab w:val="left" w:pos="1633"/>
        </w:tabs>
        <w:spacing w:before="17" w:line="254" w:lineRule="auto"/>
        <w:ind w:right="107"/>
        <w:rPr>
          <w:sz w:val="24"/>
        </w:rPr>
      </w:pPr>
      <w:r>
        <w:rPr>
          <w:sz w:val="24"/>
        </w:rPr>
        <w:t xml:space="preserve">The CDBD Grant process for Beech Street continues. We will be soliciting input from residents along that street, with a public input session to be announced in the coming weeks. </w:t>
      </w:r>
    </w:p>
    <w:p w:rsidR="00952494" w:rsidRDefault="00952494" w:rsidP="00F10632">
      <w:pPr>
        <w:pStyle w:val="ListParagraph"/>
        <w:numPr>
          <w:ilvl w:val="1"/>
          <w:numId w:val="1"/>
        </w:numPr>
        <w:tabs>
          <w:tab w:val="left" w:pos="1633"/>
        </w:tabs>
        <w:spacing w:before="17" w:line="254" w:lineRule="auto"/>
        <w:ind w:right="107"/>
        <w:rPr>
          <w:sz w:val="24"/>
        </w:rPr>
      </w:pPr>
      <w:r>
        <w:rPr>
          <w:sz w:val="24"/>
        </w:rPr>
        <w:t xml:space="preserve">The TIP Request for Blair Square has been submitted. This will be a several </w:t>
      </w:r>
      <w:proofErr w:type="gramStart"/>
      <w:r>
        <w:rPr>
          <w:sz w:val="24"/>
        </w:rPr>
        <w:t>years</w:t>
      </w:r>
      <w:proofErr w:type="gramEnd"/>
      <w:r>
        <w:rPr>
          <w:sz w:val="24"/>
        </w:rPr>
        <w:t xml:space="preserve"> process. The TIP covers construction costs, however the Town will be responsible for funding the design process. To date this has been funded by a </w:t>
      </w:r>
      <w:proofErr w:type="spellStart"/>
      <w:r>
        <w:rPr>
          <w:sz w:val="24"/>
        </w:rPr>
        <w:t>year end</w:t>
      </w:r>
      <w:proofErr w:type="spellEnd"/>
      <w:r>
        <w:rPr>
          <w:sz w:val="24"/>
        </w:rPr>
        <w:t xml:space="preserve"> transfer from the Finance Committee and Board of Selectmen, and more recently ARPA. We will be submitting a request to the Robinson Broadhurst Foundation in the fall to get us through the last leg of design fees. </w:t>
      </w:r>
    </w:p>
    <w:p w:rsidR="00952494" w:rsidRDefault="00952494" w:rsidP="00F10632">
      <w:pPr>
        <w:pStyle w:val="ListParagraph"/>
        <w:numPr>
          <w:ilvl w:val="1"/>
          <w:numId w:val="1"/>
        </w:numPr>
        <w:tabs>
          <w:tab w:val="left" w:pos="1633"/>
        </w:tabs>
        <w:spacing w:before="17" w:line="254" w:lineRule="auto"/>
        <w:ind w:right="107"/>
        <w:rPr>
          <w:sz w:val="24"/>
        </w:rPr>
      </w:pPr>
      <w:r>
        <w:rPr>
          <w:sz w:val="24"/>
        </w:rPr>
        <w:t>We are in the process of submitting Final Written Reports to the Robinson Broadhurst Foundation for</w:t>
      </w:r>
      <w:r w:rsidR="000A3CCA">
        <w:rPr>
          <w:sz w:val="24"/>
        </w:rPr>
        <w:t xml:space="preserve"> outstanding projects in town. This is an annual process. The RBF will be in town in late April for a final review of request for FY22. </w:t>
      </w:r>
    </w:p>
    <w:p w:rsidR="00DD3D42" w:rsidRDefault="00DD3D42" w:rsidP="00F10632">
      <w:pPr>
        <w:tabs>
          <w:tab w:val="left" w:pos="1633"/>
        </w:tabs>
        <w:spacing w:before="17" w:line="254" w:lineRule="auto"/>
        <w:ind w:right="107"/>
        <w:jc w:val="both"/>
        <w:rPr>
          <w:sz w:val="24"/>
        </w:rPr>
      </w:pPr>
    </w:p>
    <w:p w:rsidR="000A3CCA" w:rsidRDefault="000A3CCA" w:rsidP="000A3CCA">
      <w:pPr>
        <w:pStyle w:val="Heading1"/>
        <w:numPr>
          <w:ilvl w:val="0"/>
          <w:numId w:val="1"/>
        </w:numPr>
        <w:tabs>
          <w:tab w:val="left" w:pos="349"/>
        </w:tabs>
        <w:spacing w:before="79"/>
        <w:jc w:val="both"/>
        <w:rPr>
          <w:u w:val="none"/>
        </w:rPr>
      </w:pPr>
      <w:r>
        <w:t>Miscellaneous</w:t>
      </w:r>
      <w:r>
        <w:rPr>
          <w:spacing w:val="-2"/>
        </w:rPr>
        <w:t xml:space="preserve"> </w:t>
      </w:r>
      <w:r>
        <w:t>Updates</w:t>
      </w:r>
      <w:r>
        <w:rPr>
          <w:spacing w:val="-1"/>
        </w:rPr>
        <w:t xml:space="preserve"> </w:t>
      </w:r>
      <w:r>
        <w:t>–</w:t>
      </w:r>
    </w:p>
    <w:p w:rsidR="000A3CCA" w:rsidRDefault="000A3CCA" w:rsidP="000A3CCA">
      <w:pPr>
        <w:pStyle w:val="ListParagraph"/>
        <w:numPr>
          <w:ilvl w:val="1"/>
          <w:numId w:val="1"/>
        </w:numPr>
        <w:tabs>
          <w:tab w:val="left" w:pos="1964"/>
        </w:tabs>
        <w:spacing w:before="7" w:line="254" w:lineRule="auto"/>
        <w:ind w:left="1963" w:right="1794" w:hanging="308"/>
        <w:rPr>
          <w:sz w:val="24"/>
        </w:rPr>
      </w:pPr>
      <w:r>
        <w:rPr>
          <w:sz w:val="24"/>
        </w:rPr>
        <w:t>The CPAEC met last Monday the 4</w:t>
      </w:r>
      <w:r w:rsidRPr="000A3CCA">
        <w:rPr>
          <w:sz w:val="24"/>
          <w:vertAlign w:val="superscript"/>
        </w:rPr>
        <w:t>th</w:t>
      </w:r>
      <w:r>
        <w:rPr>
          <w:sz w:val="24"/>
        </w:rPr>
        <w:t xml:space="preserve">, with significant progress made. They have opted to meet biweekly, with the goal to deliver a determination to the </w:t>
      </w:r>
      <w:proofErr w:type="spellStart"/>
      <w:r>
        <w:rPr>
          <w:sz w:val="24"/>
        </w:rPr>
        <w:t>BoS</w:t>
      </w:r>
      <w:proofErr w:type="spellEnd"/>
      <w:r>
        <w:rPr>
          <w:sz w:val="24"/>
        </w:rPr>
        <w:t xml:space="preserve"> by August. </w:t>
      </w:r>
    </w:p>
    <w:p w:rsidR="000A3CCA" w:rsidRDefault="000A3CCA" w:rsidP="000A3CCA">
      <w:pPr>
        <w:pStyle w:val="ListParagraph"/>
        <w:numPr>
          <w:ilvl w:val="1"/>
          <w:numId w:val="1"/>
        </w:numPr>
        <w:tabs>
          <w:tab w:val="left" w:pos="1964"/>
        </w:tabs>
        <w:spacing w:before="7" w:line="254" w:lineRule="auto"/>
        <w:ind w:left="1963" w:right="1794" w:hanging="308"/>
        <w:rPr>
          <w:sz w:val="24"/>
        </w:rPr>
      </w:pPr>
      <w:r>
        <w:rPr>
          <w:sz w:val="24"/>
        </w:rPr>
        <w:t>I toured our Wastewater Treatment Facility to get a better understanding of the operations. Should any board member like to walk the plant in the future I will coordinate a time.</w:t>
      </w:r>
    </w:p>
    <w:p w:rsidR="00E270D7" w:rsidRDefault="00E270D7" w:rsidP="000A3CCA">
      <w:pPr>
        <w:pStyle w:val="Heading1"/>
        <w:tabs>
          <w:tab w:val="left" w:pos="349"/>
        </w:tabs>
        <w:spacing w:before="79"/>
        <w:ind w:left="0" w:firstLine="0"/>
        <w:jc w:val="both"/>
      </w:pPr>
      <w:bookmarkStart w:id="0" w:name="_GoBack"/>
      <w:bookmarkEnd w:id="0"/>
    </w:p>
    <w:sectPr w:rsidR="00E270D7">
      <w:pgSz w:w="12240" w:h="15840"/>
      <w:pgMar w:top="1360" w:right="9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565"/>
    <w:multiLevelType w:val="hybridMultilevel"/>
    <w:tmpl w:val="5A721FF0"/>
    <w:lvl w:ilvl="0" w:tplc="3DA67EE4">
      <w:start w:val="1"/>
      <w:numFmt w:val="decimal"/>
      <w:lvlText w:val="%1."/>
      <w:lvlJc w:val="left"/>
      <w:pPr>
        <w:ind w:left="348" w:hanging="24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50809094">
      <w:start w:val="1"/>
      <w:numFmt w:val="lowerLetter"/>
      <w:lvlText w:val="%2."/>
      <w:lvlJc w:val="left"/>
      <w:pPr>
        <w:ind w:left="163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0E0C5FC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3" w:tplc="04CEBA02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ar-SA"/>
      </w:rPr>
    </w:lvl>
    <w:lvl w:ilvl="4" w:tplc="8F4606F2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5" w:tplc="CF14B33A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6" w:tplc="53FE8716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EDF0B444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ar-SA"/>
      </w:rPr>
    </w:lvl>
    <w:lvl w:ilvl="8" w:tplc="43B28AE4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70D7"/>
    <w:rsid w:val="000A3CCA"/>
    <w:rsid w:val="00721FE1"/>
    <w:rsid w:val="00952494"/>
    <w:rsid w:val="00A67CB4"/>
    <w:rsid w:val="00A934CE"/>
    <w:rsid w:val="00DD3D42"/>
    <w:rsid w:val="00DE1E31"/>
    <w:rsid w:val="00E270D7"/>
    <w:rsid w:val="00F10632"/>
    <w:rsid w:val="00F6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BD54472-B524-434A-BFC8-DB9A2D0E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48" w:hanging="249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32" w:hanging="360"/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6"/>
      <w:ind w:left="2918" w:right="326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"/>
      <w:ind w:left="163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7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Town Manager</vt:lpstr>
    </vt:vector>
  </TitlesOfParts>
  <Company>HP Inc.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Town Manager</dc:title>
  <dc:creator>Town Manager</dc:creator>
  <cp:lastModifiedBy>Linda Daigle</cp:lastModifiedBy>
  <cp:revision>8</cp:revision>
  <cp:lastPrinted>2022-04-07T19:52:00Z</cp:lastPrinted>
  <dcterms:created xsi:type="dcterms:W3CDTF">2022-02-24T22:21:00Z</dcterms:created>
  <dcterms:modified xsi:type="dcterms:W3CDTF">2022-04-07T19:52:00Z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2022-02-24T00:00:00Z</vt:filetime>
  </property>
</Properties>
</file>